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9294" w14:textId="0DE89C2B" w:rsidR="00054F45" w:rsidRPr="00052BFE" w:rsidRDefault="00A160FA" w:rsidP="00052BFE">
      <w:r>
        <w:rPr>
          <w:rFonts w:ascii="GT Pressura" w:hAnsi="GT Pressura"/>
          <w:b/>
          <w:noProof/>
          <w:lang w:eastAsia="en-GB"/>
        </w:rPr>
        <w:drawing>
          <wp:anchor distT="0" distB="0" distL="114300" distR="114300" simplePos="0" relativeHeight="251660288" behindDoc="0" locked="0" layoutInCell="1" allowOverlap="0" wp14:anchorId="4AFC0901" wp14:editId="3A6C7D21">
            <wp:simplePos x="0" y="0"/>
            <wp:positionH relativeFrom="column">
              <wp:posOffset>-1375198</wp:posOffset>
            </wp:positionH>
            <wp:positionV relativeFrom="page">
              <wp:posOffset>348403</wp:posOffset>
            </wp:positionV>
            <wp:extent cx="1040489" cy="1031240"/>
            <wp:effectExtent l="0" t="0" r="127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F_logo_Red_RGB.eps"/>
                    <pic:cNvPicPr/>
                  </pic:nvPicPr>
                  <pic:blipFill>
                    <a:blip r:embed="rId8">
                      <a:extLst>
                        <a:ext uri="{28A0092B-C50C-407E-A947-70E740481C1C}">
                          <a14:useLocalDpi xmlns:a14="http://schemas.microsoft.com/office/drawing/2010/main" val="0"/>
                        </a:ext>
                      </a:extLst>
                    </a:blip>
                    <a:stretch>
                      <a:fillRect/>
                    </a:stretch>
                  </pic:blipFill>
                  <pic:spPr>
                    <a:xfrm>
                      <a:off x="0" y="0"/>
                      <a:ext cx="1040489" cy="1031240"/>
                    </a:xfrm>
                    <a:prstGeom prst="rect">
                      <a:avLst/>
                    </a:prstGeom>
                  </pic:spPr>
                </pic:pic>
              </a:graphicData>
            </a:graphic>
            <wp14:sizeRelH relativeFrom="margin">
              <wp14:pctWidth>0</wp14:pctWidth>
            </wp14:sizeRelH>
            <wp14:sizeRelV relativeFrom="margin">
              <wp14:pctHeight>0</wp14:pctHeight>
            </wp14:sizeRelV>
          </wp:anchor>
        </w:drawing>
      </w:r>
      <w:r w:rsidR="00C908DB" w:rsidRPr="003A05A2">
        <w:rPr>
          <w:rFonts w:ascii="GT Pressura" w:hAnsi="GT Pressura"/>
          <w:b/>
          <w:sz w:val="28"/>
          <w:szCs w:val="28"/>
        </w:rPr>
        <w:t xml:space="preserve">Position: </w:t>
      </w:r>
      <w:r w:rsidR="00C908DB" w:rsidRPr="003A05A2">
        <w:rPr>
          <w:rFonts w:ascii="GT Pressura" w:hAnsi="GT Pressura"/>
          <w:b/>
          <w:sz w:val="28"/>
          <w:szCs w:val="28"/>
        </w:rPr>
        <w:tab/>
      </w:r>
      <w:r w:rsidR="00263547">
        <w:rPr>
          <w:rFonts w:ascii="GT Pressura" w:hAnsi="GT Pressura"/>
          <w:b/>
          <w:sz w:val="28"/>
          <w:szCs w:val="28"/>
        </w:rPr>
        <w:t>Company co-ordinator</w:t>
      </w:r>
      <w:r w:rsidR="001D58A2">
        <w:rPr>
          <w:rFonts w:ascii="GT Pressura" w:hAnsi="GT Pressura"/>
          <w:b/>
          <w:sz w:val="28"/>
          <w:szCs w:val="28"/>
        </w:rPr>
        <w:t xml:space="preserve"> </w:t>
      </w:r>
    </w:p>
    <w:p w14:paraId="4434C33E" w14:textId="2AE801C9" w:rsidR="001D58A2" w:rsidRDefault="00C908DB" w:rsidP="003A05A2">
      <w:pPr>
        <w:spacing w:after="120"/>
        <w:rPr>
          <w:rFonts w:ascii="GT Pressura" w:hAnsi="GT Pressura"/>
        </w:rPr>
      </w:pPr>
      <w:r>
        <w:rPr>
          <w:rFonts w:ascii="GT Pressura" w:hAnsi="GT Pressura"/>
        </w:rPr>
        <w:t>Reports to:</w:t>
      </w:r>
      <w:r>
        <w:rPr>
          <w:rFonts w:ascii="GT Pressura" w:hAnsi="GT Pressura"/>
        </w:rPr>
        <w:tab/>
      </w:r>
      <w:r w:rsidR="00B474B1">
        <w:rPr>
          <w:rFonts w:ascii="GT Pressura" w:hAnsi="GT Pressura"/>
        </w:rPr>
        <w:t>Chief Executive</w:t>
      </w:r>
    </w:p>
    <w:p w14:paraId="7B6BFDC7" w14:textId="7B363BA3" w:rsidR="003A05A2" w:rsidRDefault="003A05A2" w:rsidP="00397322">
      <w:pPr>
        <w:spacing w:after="120"/>
        <w:ind w:left="1440" w:hanging="1440"/>
        <w:rPr>
          <w:rFonts w:ascii="GT Pressura" w:hAnsi="GT Pressura"/>
        </w:rPr>
      </w:pPr>
      <w:r>
        <w:rPr>
          <w:rFonts w:ascii="GT Pressura" w:hAnsi="GT Pressura"/>
        </w:rPr>
        <w:t>Works with:</w:t>
      </w:r>
      <w:r>
        <w:rPr>
          <w:rFonts w:ascii="GT Pressura" w:hAnsi="GT Pressura"/>
        </w:rPr>
        <w:tab/>
        <w:t xml:space="preserve">Artistic Director; </w:t>
      </w:r>
      <w:r w:rsidR="00397322">
        <w:rPr>
          <w:rFonts w:ascii="GT Pressura" w:hAnsi="GT Pressura"/>
        </w:rPr>
        <w:t xml:space="preserve">Associate Music Director; </w:t>
      </w:r>
      <w:r w:rsidR="00F672BF">
        <w:rPr>
          <w:rFonts w:ascii="GT Pressura" w:hAnsi="GT Pressura"/>
        </w:rPr>
        <w:t xml:space="preserve">Artistic </w:t>
      </w:r>
      <w:r w:rsidR="00397322">
        <w:rPr>
          <w:rFonts w:ascii="GT Pressura" w:hAnsi="GT Pressura"/>
        </w:rPr>
        <w:t>Producer</w:t>
      </w:r>
      <w:r>
        <w:rPr>
          <w:rFonts w:ascii="GT Pressura" w:hAnsi="GT Pressura"/>
        </w:rPr>
        <w:t xml:space="preserve">; </w:t>
      </w:r>
      <w:r w:rsidR="00A01331">
        <w:rPr>
          <w:rFonts w:ascii="GT Pressura" w:hAnsi="GT Pressura"/>
        </w:rPr>
        <w:t xml:space="preserve">Company Accountant; </w:t>
      </w:r>
      <w:r w:rsidR="00397322">
        <w:rPr>
          <w:rFonts w:ascii="GT Pressura" w:hAnsi="GT Pressura"/>
        </w:rPr>
        <w:t>Communications Co-ordinator</w:t>
      </w:r>
      <w:r w:rsidR="00A01331">
        <w:rPr>
          <w:rFonts w:ascii="GT Pressura" w:hAnsi="GT Pressura"/>
        </w:rPr>
        <w:t xml:space="preserve"> </w:t>
      </w:r>
    </w:p>
    <w:p w14:paraId="60D8A6A8" w14:textId="1253264D" w:rsidR="00807B35" w:rsidRDefault="001D58A2" w:rsidP="003A05A2">
      <w:pPr>
        <w:spacing w:after="120"/>
        <w:rPr>
          <w:rFonts w:ascii="GT Pressura" w:hAnsi="GT Pressura"/>
        </w:rPr>
      </w:pPr>
      <w:r>
        <w:rPr>
          <w:rFonts w:ascii="GT Pressura" w:hAnsi="GT Pressura"/>
        </w:rPr>
        <w:t>Terms:</w:t>
      </w:r>
      <w:r>
        <w:rPr>
          <w:rFonts w:ascii="GT Pressura" w:hAnsi="GT Pressura"/>
        </w:rPr>
        <w:tab/>
      </w:r>
      <w:r>
        <w:rPr>
          <w:rFonts w:ascii="GT Pressura" w:hAnsi="GT Pressura"/>
        </w:rPr>
        <w:tab/>
      </w:r>
      <w:r w:rsidR="00807B35">
        <w:rPr>
          <w:rFonts w:ascii="GT Pressura" w:hAnsi="GT Pressura"/>
        </w:rPr>
        <w:t>£18k - £22k</w:t>
      </w:r>
      <w:r w:rsidR="00DB3F36">
        <w:rPr>
          <w:rFonts w:ascii="GT Pressura" w:hAnsi="GT Pressura"/>
        </w:rPr>
        <w:t>,</w:t>
      </w:r>
      <w:r w:rsidR="00807B35">
        <w:rPr>
          <w:rFonts w:ascii="GT Pressura" w:hAnsi="GT Pressura"/>
        </w:rPr>
        <w:t xml:space="preserve"> depending on experience</w:t>
      </w:r>
    </w:p>
    <w:p w14:paraId="652F8776" w14:textId="41A48D97" w:rsidR="00C04ACA" w:rsidRDefault="00397322" w:rsidP="00807B35">
      <w:pPr>
        <w:spacing w:after="120"/>
        <w:ind w:left="720" w:firstLine="720"/>
        <w:rPr>
          <w:rFonts w:ascii="GT Pressura" w:hAnsi="GT Pressura"/>
        </w:rPr>
      </w:pPr>
      <w:r>
        <w:rPr>
          <w:rFonts w:ascii="GT Pressura" w:hAnsi="GT Pressura"/>
        </w:rPr>
        <w:t xml:space="preserve">Permanent F/T;  </w:t>
      </w:r>
    </w:p>
    <w:p w14:paraId="04B21AF1" w14:textId="0FA67A3F" w:rsidR="001D58A2" w:rsidRDefault="00397322" w:rsidP="002630F1">
      <w:pPr>
        <w:spacing w:after="120"/>
        <w:ind w:left="1440"/>
        <w:rPr>
          <w:rFonts w:ascii="GT Pressura" w:hAnsi="GT Pressura"/>
        </w:rPr>
      </w:pPr>
      <w:proofErr w:type="gramStart"/>
      <w:r>
        <w:rPr>
          <w:rFonts w:ascii="GT Pressura" w:hAnsi="GT Pressura"/>
        </w:rPr>
        <w:t>plus</w:t>
      </w:r>
      <w:proofErr w:type="gramEnd"/>
      <w:r>
        <w:rPr>
          <w:rFonts w:ascii="GT Pressura" w:hAnsi="GT Pressura"/>
        </w:rPr>
        <w:t xml:space="preserve"> </w:t>
      </w:r>
      <w:r w:rsidR="00C04ACA">
        <w:rPr>
          <w:rFonts w:ascii="GT Pressura" w:hAnsi="GT Pressura"/>
        </w:rPr>
        <w:t>benefits: 25 days leave (</w:t>
      </w:r>
      <w:proofErr w:type="spellStart"/>
      <w:r w:rsidR="007A4DA9">
        <w:rPr>
          <w:rFonts w:ascii="GT Pressura" w:hAnsi="GT Pressura"/>
        </w:rPr>
        <w:t>exc</w:t>
      </w:r>
      <w:proofErr w:type="spellEnd"/>
      <w:r w:rsidR="007A4DA9">
        <w:rPr>
          <w:rFonts w:ascii="GT Pressura" w:hAnsi="GT Pressura"/>
        </w:rPr>
        <w:t>:</w:t>
      </w:r>
      <w:r w:rsidR="00C04ACA">
        <w:rPr>
          <w:rFonts w:ascii="GT Pressura" w:hAnsi="GT Pressura"/>
        </w:rPr>
        <w:t xml:space="preserve"> </w:t>
      </w:r>
      <w:r w:rsidR="002630F1">
        <w:rPr>
          <w:rFonts w:ascii="GT Pressura" w:hAnsi="GT Pressura"/>
        </w:rPr>
        <w:t xml:space="preserve">statutory </w:t>
      </w:r>
      <w:r w:rsidR="00C04ACA">
        <w:rPr>
          <w:rFonts w:ascii="GT Pressura" w:hAnsi="GT Pressura"/>
        </w:rPr>
        <w:t>bank holidays)</w:t>
      </w:r>
      <w:r w:rsidR="002630F1">
        <w:rPr>
          <w:rFonts w:ascii="GT Pressura" w:hAnsi="GT Pressura"/>
        </w:rPr>
        <w:t xml:space="preserve">; </w:t>
      </w:r>
      <w:r w:rsidR="000C3403">
        <w:rPr>
          <w:rFonts w:ascii="GT Pressura" w:hAnsi="GT Pressura"/>
        </w:rPr>
        <w:t xml:space="preserve">contributory </w:t>
      </w:r>
      <w:r w:rsidR="002D78C3">
        <w:rPr>
          <w:rFonts w:ascii="GT Pressura" w:hAnsi="GT Pressura"/>
        </w:rPr>
        <w:t>pension</w:t>
      </w:r>
      <w:r w:rsidR="000C3403">
        <w:rPr>
          <w:rFonts w:ascii="GT Pressura" w:hAnsi="GT Pressura"/>
        </w:rPr>
        <w:t xml:space="preserve"> </w:t>
      </w:r>
    </w:p>
    <w:p w14:paraId="5446B30A" w14:textId="77777777" w:rsidR="009F4565" w:rsidRDefault="009F4565" w:rsidP="009F4565">
      <w:pPr>
        <w:spacing w:after="120"/>
        <w:rPr>
          <w:rFonts w:ascii="GT Pressura" w:hAnsi="GT Pressura"/>
        </w:rPr>
      </w:pPr>
    </w:p>
    <w:p w14:paraId="7B239467" w14:textId="1CE5A33F" w:rsidR="009F4565" w:rsidRPr="009F4565" w:rsidRDefault="009F4565" w:rsidP="009F4565">
      <w:pPr>
        <w:spacing w:after="120"/>
        <w:rPr>
          <w:rFonts w:ascii="GT Pressura" w:hAnsi="GT Pressura"/>
          <w:b/>
        </w:rPr>
      </w:pPr>
      <w:r w:rsidRPr="009F4565">
        <w:rPr>
          <w:rFonts w:ascii="GT Pressura" w:hAnsi="GT Pressura"/>
          <w:b/>
        </w:rPr>
        <w:t>The Paraorchestra and Friends</w:t>
      </w:r>
    </w:p>
    <w:p w14:paraId="2C16A851" w14:textId="2D55448A" w:rsidR="005569D9" w:rsidRPr="009F4565" w:rsidRDefault="009F4565" w:rsidP="005569D9">
      <w:pPr>
        <w:spacing w:after="120"/>
        <w:rPr>
          <w:rFonts w:ascii="GT Pressura" w:hAnsi="GT Pressura"/>
        </w:rPr>
      </w:pPr>
      <w:r>
        <w:rPr>
          <w:rFonts w:ascii="GT Pressura" w:hAnsi="GT Pressura"/>
        </w:rPr>
        <w:t xml:space="preserve">Working with </w:t>
      </w:r>
      <w:r w:rsidRPr="009F4565">
        <w:rPr>
          <w:rFonts w:ascii="GT Pressura" w:hAnsi="GT Pressura"/>
        </w:rPr>
        <w:t xml:space="preserve">our Artistic Director Charles Hazlewood, we create exceptional music-based experiences for the broadest possible audience. </w:t>
      </w:r>
      <w:r w:rsidR="005569D9" w:rsidRPr="009F4565">
        <w:rPr>
          <w:rFonts w:ascii="GT Pressura" w:hAnsi="GT Pressura"/>
        </w:rPr>
        <w:t>Our ambitions over the next five years are to expand the number of concerts we deliver with the British Paraorchestra</w:t>
      </w:r>
      <w:r w:rsidR="005569D9">
        <w:rPr>
          <w:rFonts w:ascii="GT Pressura" w:hAnsi="GT Pressura"/>
        </w:rPr>
        <w:t xml:space="preserve"> and the other ensembles within our umbrella organisation</w:t>
      </w:r>
      <w:r w:rsidR="005569D9" w:rsidRPr="009F4565">
        <w:rPr>
          <w:rFonts w:ascii="GT Pressura" w:hAnsi="GT Pressura"/>
        </w:rPr>
        <w:t xml:space="preserve">, working across art forms and with a range of world-class collaborators in order to reach audiences outside of the traditional classical sector. </w:t>
      </w:r>
    </w:p>
    <w:p w14:paraId="47B25148" w14:textId="37C372EB" w:rsidR="009F4565" w:rsidRPr="009F4565" w:rsidRDefault="009F4565" w:rsidP="009F4565">
      <w:pPr>
        <w:spacing w:after="120"/>
        <w:rPr>
          <w:rFonts w:ascii="GT Pressura" w:hAnsi="GT Pressura"/>
        </w:rPr>
      </w:pPr>
      <w:r w:rsidRPr="009F4565">
        <w:rPr>
          <w:rFonts w:ascii="GT Pressura" w:hAnsi="GT Pressura"/>
        </w:rPr>
        <w:t>Based in Bristol</w:t>
      </w:r>
      <w:r w:rsidR="00052BFE">
        <w:rPr>
          <w:rFonts w:ascii="GT Pressura" w:hAnsi="GT Pressura"/>
        </w:rPr>
        <w:t xml:space="preserve"> with offices at We the Curious</w:t>
      </w:r>
      <w:r w:rsidRPr="009F4565">
        <w:rPr>
          <w:rFonts w:ascii="GT Pressura" w:hAnsi="GT Pressura"/>
        </w:rPr>
        <w:t xml:space="preserve">, we are moving rapidly from a start up to a grown-up business, becoming </w:t>
      </w:r>
      <w:r w:rsidR="00811ECD">
        <w:rPr>
          <w:rFonts w:ascii="GT Pressura" w:hAnsi="GT Pressura"/>
        </w:rPr>
        <w:t xml:space="preserve">part of </w:t>
      </w:r>
      <w:r w:rsidR="005569D9">
        <w:rPr>
          <w:rFonts w:ascii="GT Pressura" w:hAnsi="GT Pressura"/>
        </w:rPr>
        <w:t xml:space="preserve">Arts Council National Portfolio </w:t>
      </w:r>
      <w:r w:rsidR="00811ECD">
        <w:rPr>
          <w:rFonts w:ascii="GT Pressura" w:hAnsi="GT Pressura"/>
        </w:rPr>
        <w:t xml:space="preserve">of </w:t>
      </w:r>
      <w:r w:rsidR="005569D9">
        <w:rPr>
          <w:rFonts w:ascii="GT Pressura" w:hAnsi="GT Pressura"/>
        </w:rPr>
        <w:t>organisation</w:t>
      </w:r>
      <w:r w:rsidR="00811ECD">
        <w:rPr>
          <w:rFonts w:ascii="GT Pressura" w:hAnsi="GT Pressura"/>
        </w:rPr>
        <w:t>s</w:t>
      </w:r>
      <w:r w:rsidRPr="009F4565">
        <w:rPr>
          <w:rFonts w:ascii="GT Pressura" w:hAnsi="GT Pressura"/>
        </w:rPr>
        <w:t xml:space="preserve"> from April 2018.</w:t>
      </w:r>
      <w:bookmarkStart w:id="0" w:name="_GoBack"/>
      <w:bookmarkEnd w:id="0"/>
    </w:p>
    <w:p w14:paraId="780F04CA" w14:textId="0F41E4DF" w:rsidR="009F4565" w:rsidRDefault="009F4565" w:rsidP="003A05A2">
      <w:pPr>
        <w:spacing w:after="120"/>
        <w:rPr>
          <w:rFonts w:ascii="GT Pressura" w:hAnsi="GT Pressura"/>
        </w:rPr>
      </w:pPr>
    </w:p>
    <w:p w14:paraId="2FB1F285" w14:textId="0A11ED13" w:rsidR="001D58A2" w:rsidRPr="00B303D1" w:rsidRDefault="001D58A2" w:rsidP="003A05A2">
      <w:pPr>
        <w:spacing w:after="120"/>
        <w:rPr>
          <w:rFonts w:ascii="GT Pressura" w:hAnsi="GT Pressura"/>
          <w:b/>
        </w:rPr>
      </w:pPr>
      <w:r w:rsidRPr="00B303D1">
        <w:rPr>
          <w:rFonts w:ascii="GT Pressura" w:hAnsi="GT Pressura"/>
          <w:b/>
        </w:rPr>
        <w:t>Role purpose:</w:t>
      </w:r>
    </w:p>
    <w:p w14:paraId="172FF52B" w14:textId="0F72FAFE" w:rsidR="001D58A2" w:rsidRDefault="00B303D1" w:rsidP="003A05A2">
      <w:pPr>
        <w:spacing w:after="120"/>
        <w:rPr>
          <w:rFonts w:ascii="GT Pressura" w:hAnsi="GT Pressura"/>
        </w:rPr>
      </w:pPr>
      <w:r>
        <w:rPr>
          <w:rFonts w:ascii="GT Pressura" w:hAnsi="GT Pressura"/>
        </w:rPr>
        <w:t xml:space="preserve">The </w:t>
      </w:r>
      <w:r w:rsidR="00B474B1">
        <w:rPr>
          <w:rFonts w:ascii="GT Pressura" w:hAnsi="GT Pressura"/>
        </w:rPr>
        <w:t>Company co-ordinator</w:t>
      </w:r>
      <w:r w:rsidR="00F672BF">
        <w:rPr>
          <w:rFonts w:ascii="GT Pressura" w:hAnsi="GT Pressura"/>
        </w:rPr>
        <w:t xml:space="preserve"> </w:t>
      </w:r>
      <w:r w:rsidR="00B474B1">
        <w:rPr>
          <w:rFonts w:ascii="GT Pressura" w:hAnsi="GT Pressura"/>
        </w:rPr>
        <w:t>performs</w:t>
      </w:r>
      <w:r w:rsidR="00F672BF">
        <w:rPr>
          <w:rFonts w:ascii="GT Pressura" w:hAnsi="GT Pressura"/>
        </w:rPr>
        <w:t xml:space="preserve"> a </w:t>
      </w:r>
      <w:r w:rsidR="002D78C3">
        <w:rPr>
          <w:rFonts w:ascii="GT Pressura" w:hAnsi="GT Pressura"/>
        </w:rPr>
        <w:t>valued</w:t>
      </w:r>
      <w:r w:rsidR="00F672BF">
        <w:rPr>
          <w:rFonts w:ascii="GT Pressura" w:hAnsi="GT Pressura"/>
        </w:rPr>
        <w:t xml:space="preserve"> role </w:t>
      </w:r>
      <w:r w:rsidR="00A03AA2">
        <w:rPr>
          <w:rFonts w:ascii="GT Pressura" w:hAnsi="GT Pressura"/>
        </w:rPr>
        <w:t xml:space="preserve">in </w:t>
      </w:r>
      <w:r w:rsidR="00B474B1">
        <w:rPr>
          <w:rFonts w:ascii="GT Pressura" w:hAnsi="GT Pressura"/>
        </w:rPr>
        <w:t>our</w:t>
      </w:r>
      <w:r w:rsidR="00A03AA2">
        <w:rPr>
          <w:rFonts w:ascii="GT Pressura" w:hAnsi="GT Pressura"/>
        </w:rPr>
        <w:t xml:space="preserve"> rapidly growing organisation</w:t>
      </w:r>
      <w:r w:rsidR="0067255A">
        <w:rPr>
          <w:rFonts w:ascii="GT Pressura" w:hAnsi="GT Pressura"/>
        </w:rPr>
        <w:t xml:space="preserve">, </w:t>
      </w:r>
      <w:r w:rsidR="00B474B1">
        <w:rPr>
          <w:rFonts w:ascii="GT Pressura" w:hAnsi="GT Pressura"/>
        </w:rPr>
        <w:t>working with</w:t>
      </w:r>
      <w:r w:rsidR="0067255A">
        <w:rPr>
          <w:rFonts w:ascii="GT Pressura" w:hAnsi="GT Pressura"/>
        </w:rPr>
        <w:t xml:space="preserve"> the </w:t>
      </w:r>
      <w:r w:rsidR="00B474B1">
        <w:rPr>
          <w:rFonts w:ascii="GT Pressura" w:hAnsi="GT Pressura"/>
        </w:rPr>
        <w:t>team to ensure that the logistics of each artistic project are in place. The role also manages the broader administration of the company,</w:t>
      </w:r>
      <w:r w:rsidR="00A01331">
        <w:rPr>
          <w:rFonts w:ascii="GT Pressura" w:hAnsi="GT Pressura"/>
        </w:rPr>
        <w:t xml:space="preserve"> working with the Chief Executive to set up and maintain our internal systems, including our finance and legal requirements</w:t>
      </w:r>
      <w:r w:rsidR="00B474B1">
        <w:rPr>
          <w:rFonts w:ascii="GT Pressura" w:hAnsi="GT Pressura"/>
        </w:rPr>
        <w:t xml:space="preserve">. </w:t>
      </w:r>
    </w:p>
    <w:p w14:paraId="4B979BCF" w14:textId="77777777" w:rsidR="00FF5075" w:rsidRPr="00A160FA" w:rsidRDefault="00FF5075" w:rsidP="003A05A2">
      <w:pPr>
        <w:spacing w:after="120"/>
        <w:rPr>
          <w:rFonts w:ascii="GT Pressura" w:hAnsi="GT Pressura"/>
          <w:sz w:val="20"/>
          <w:szCs w:val="20"/>
        </w:rPr>
      </w:pPr>
    </w:p>
    <w:p w14:paraId="2F1429E1" w14:textId="503A90A6" w:rsidR="001D58A2" w:rsidRPr="00AD7F07" w:rsidRDefault="001D58A2" w:rsidP="003A05A2">
      <w:pPr>
        <w:spacing w:after="120"/>
        <w:rPr>
          <w:rFonts w:ascii="GT Pressura" w:hAnsi="GT Pressura"/>
          <w:b/>
        </w:rPr>
      </w:pPr>
      <w:r w:rsidRPr="00AD7F07">
        <w:rPr>
          <w:rFonts w:ascii="GT Pressura" w:hAnsi="GT Pressura"/>
          <w:b/>
        </w:rPr>
        <w:t>Key Responsibilities</w:t>
      </w:r>
    </w:p>
    <w:p w14:paraId="532C4BB8" w14:textId="3A2B8AB8" w:rsidR="00AD7F07" w:rsidRPr="0081025B" w:rsidRDefault="001D58A2" w:rsidP="0081025B">
      <w:pPr>
        <w:numPr>
          <w:ilvl w:val="0"/>
          <w:numId w:val="1"/>
        </w:numPr>
        <w:spacing w:after="120"/>
        <w:rPr>
          <w:rFonts w:ascii="GT Pressura" w:hAnsi="GT Pressura"/>
          <w:lang w:val="en-US"/>
        </w:rPr>
      </w:pPr>
      <w:r w:rsidRPr="00AD7F07">
        <w:rPr>
          <w:rFonts w:ascii="GT Pressura" w:hAnsi="GT Pressura"/>
          <w:lang w:val="en-US"/>
        </w:rPr>
        <w:t xml:space="preserve">To work with the Artistic </w:t>
      </w:r>
      <w:r w:rsidR="0067255A">
        <w:rPr>
          <w:rFonts w:ascii="GT Pressura" w:hAnsi="GT Pressura"/>
          <w:lang w:val="en-US"/>
        </w:rPr>
        <w:t xml:space="preserve">Producer </w:t>
      </w:r>
      <w:r w:rsidR="00191AC5">
        <w:rPr>
          <w:rFonts w:ascii="GT Pressura" w:hAnsi="GT Pressura"/>
          <w:lang w:val="en-US"/>
        </w:rPr>
        <w:t xml:space="preserve">and Associate Music Director </w:t>
      </w:r>
      <w:r w:rsidR="0067255A">
        <w:rPr>
          <w:rFonts w:ascii="GT Pressura" w:hAnsi="GT Pressura"/>
          <w:lang w:val="en-US"/>
        </w:rPr>
        <w:t xml:space="preserve">to </w:t>
      </w:r>
      <w:r w:rsidR="00712C7D">
        <w:rPr>
          <w:rFonts w:ascii="GT Pressura" w:hAnsi="GT Pressura"/>
          <w:lang w:val="en-US"/>
        </w:rPr>
        <w:t>support the smooth planning and implementation of</w:t>
      </w:r>
      <w:r w:rsidR="0081025B">
        <w:rPr>
          <w:rFonts w:ascii="GT Pressura" w:hAnsi="GT Pressura"/>
          <w:lang w:val="en-US"/>
        </w:rPr>
        <w:t xml:space="preserve"> </w:t>
      </w:r>
      <w:r w:rsidR="00807B35">
        <w:rPr>
          <w:rFonts w:ascii="GT Pressura" w:hAnsi="GT Pressura"/>
          <w:lang w:val="en-US"/>
        </w:rPr>
        <w:t xml:space="preserve">event </w:t>
      </w:r>
      <w:r w:rsidR="0081025B">
        <w:rPr>
          <w:rFonts w:ascii="GT Pressura" w:hAnsi="GT Pressura"/>
          <w:lang w:val="en-US"/>
        </w:rPr>
        <w:t>logis</w:t>
      </w:r>
      <w:r w:rsidR="00712C7D" w:rsidRPr="0081025B">
        <w:rPr>
          <w:rFonts w:ascii="GT Pressura" w:hAnsi="GT Pressura"/>
          <w:lang w:val="en-US"/>
        </w:rPr>
        <w:t>tics</w:t>
      </w:r>
      <w:r w:rsidR="00191AC5">
        <w:rPr>
          <w:rFonts w:ascii="GT Pressura" w:hAnsi="GT Pressura"/>
          <w:lang w:val="en-US"/>
        </w:rPr>
        <w:t xml:space="preserve"> (accommodation requirements / rehearsal room booking</w:t>
      </w:r>
      <w:r w:rsidR="00807B35">
        <w:rPr>
          <w:rFonts w:ascii="GT Pressura" w:hAnsi="GT Pressura"/>
          <w:lang w:val="en-US"/>
        </w:rPr>
        <w:t xml:space="preserve">) </w:t>
      </w:r>
      <w:r w:rsidR="00712C7D" w:rsidRPr="0081025B">
        <w:rPr>
          <w:rFonts w:ascii="GT Pressura" w:hAnsi="GT Pressura"/>
          <w:lang w:val="en-US"/>
        </w:rPr>
        <w:t xml:space="preserve">for our annual </w:t>
      </w:r>
      <w:proofErr w:type="spellStart"/>
      <w:r w:rsidR="00712C7D" w:rsidRPr="0081025B">
        <w:rPr>
          <w:rFonts w:ascii="GT Pressura" w:hAnsi="GT Pressura"/>
          <w:lang w:val="en-US"/>
        </w:rPr>
        <w:t>programme</w:t>
      </w:r>
      <w:proofErr w:type="spellEnd"/>
      <w:r w:rsidR="00712C7D" w:rsidRPr="0081025B">
        <w:rPr>
          <w:rFonts w:ascii="GT Pressura" w:hAnsi="GT Pressura"/>
          <w:lang w:val="en-US"/>
        </w:rPr>
        <w:t xml:space="preserve"> of artistic commissions, touring projects and one-off events</w:t>
      </w:r>
    </w:p>
    <w:p w14:paraId="7C3B38F8" w14:textId="51809AE6" w:rsidR="00807B35" w:rsidRPr="00807B35" w:rsidRDefault="00807B35" w:rsidP="00807B35">
      <w:pPr>
        <w:pStyle w:val="NoSpacing"/>
        <w:numPr>
          <w:ilvl w:val="0"/>
          <w:numId w:val="1"/>
        </w:numPr>
        <w:spacing w:after="120"/>
        <w:rPr>
          <w:rFonts w:ascii="GT Pressura" w:hAnsi="GT Pressura"/>
          <w:sz w:val="24"/>
          <w:szCs w:val="24"/>
        </w:rPr>
      </w:pPr>
      <w:r>
        <w:rPr>
          <w:rFonts w:ascii="GT Pressura" w:hAnsi="GT Pressura"/>
          <w:sz w:val="24"/>
          <w:szCs w:val="24"/>
        </w:rPr>
        <w:t>To supp</w:t>
      </w:r>
      <w:r w:rsidR="009F4565">
        <w:rPr>
          <w:rFonts w:ascii="GT Pressura" w:hAnsi="GT Pressura"/>
          <w:sz w:val="24"/>
          <w:szCs w:val="24"/>
        </w:rPr>
        <w:t>ort partners (for example venues and festivals</w:t>
      </w:r>
      <w:r>
        <w:rPr>
          <w:rFonts w:ascii="GT Pressura" w:hAnsi="GT Pressura"/>
          <w:sz w:val="24"/>
          <w:szCs w:val="24"/>
        </w:rPr>
        <w:t xml:space="preserve">) to understand and make appropriate provisions </w:t>
      </w:r>
      <w:r w:rsidR="009F4565">
        <w:rPr>
          <w:rFonts w:ascii="GT Pressura" w:hAnsi="GT Pressura"/>
          <w:sz w:val="24"/>
          <w:szCs w:val="24"/>
        </w:rPr>
        <w:t>that ensure disabled artists can perform at the highest level.</w:t>
      </w:r>
    </w:p>
    <w:p w14:paraId="064CA41E" w14:textId="1138489B" w:rsidR="00712C7D" w:rsidRPr="000B0A5A" w:rsidRDefault="00712C7D" w:rsidP="000B0A5A">
      <w:pPr>
        <w:numPr>
          <w:ilvl w:val="0"/>
          <w:numId w:val="1"/>
        </w:numPr>
        <w:spacing w:after="120"/>
        <w:rPr>
          <w:rFonts w:ascii="GT Pressura" w:hAnsi="GT Pressura"/>
        </w:rPr>
      </w:pPr>
      <w:r w:rsidRPr="000B0A5A">
        <w:rPr>
          <w:rFonts w:ascii="GT Pressura" w:hAnsi="GT Pressura"/>
        </w:rPr>
        <w:t>Working with the Chief Executive, relevant medical support staff</w:t>
      </w:r>
      <w:r w:rsidR="00C222E2">
        <w:rPr>
          <w:rFonts w:ascii="GT Pressura" w:hAnsi="GT Pressura"/>
        </w:rPr>
        <w:t xml:space="preserve">, and our trustee lead for safeguarding, </w:t>
      </w:r>
      <w:r w:rsidRPr="000B0A5A">
        <w:rPr>
          <w:rFonts w:ascii="GT Pressura" w:hAnsi="GT Pressura"/>
        </w:rPr>
        <w:t>to ensure that the organisation continues to adhere to the development and implementation of exemplar safeguarding policies and procedures to ensure a high level of care and satisfaction for musicians</w:t>
      </w:r>
    </w:p>
    <w:p w14:paraId="50033116" w14:textId="738A07F2" w:rsidR="002174FC" w:rsidRPr="002174FC" w:rsidRDefault="001A04E0" w:rsidP="002174FC">
      <w:pPr>
        <w:numPr>
          <w:ilvl w:val="0"/>
          <w:numId w:val="1"/>
        </w:numPr>
        <w:spacing w:after="120"/>
        <w:ind w:left="357" w:hanging="357"/>
        <w:rPr>
          <w:rFonts w:ascii="GT Pressura" w:hAnsi="GT Pressura"/>
          <w:lang w:val="en-US"/>
        </w:rPr>
      </w:pPr>
      <w:r>
        <w:rPr>
          <w:rFonts w:ascii="GT Pressura" w:hAnsi="GT Pressura"/>
          <w:lang w:val="en-US"/>
        </w:rPr>
        <w:lastRenderedPageBreak/>
        <w:t xml:space="preserve">To act as point of contact with </w:t>
      </w:r>
      <w:r w:rsidR="009F4565">
        <w:rPr>
          <w:rFonts w:ascii="GT Pressura" w:hAnsi="GT Pressura"/>
          <w:lang w:val="en-US"/>
        </w:rPr>
        <w:t xml:space="preserve">partners to develop </w:t>
      </w:r>
      <w:r>
        <w:rPr>
          <w:rFonts w:ascii="GT Pressura" w:hAnsi="GT Pressura"/>
          <w:lang w:val="en-US"/>
        </w:rPr>
        <w:t xml:space="preserve">volunteering </w:t>
      </w:r>
      <w:r w:rsidR="00DB3F36">
        <w:rPr>
          <w:rFonts w:ascii="GT Pressura" w:hAnsi="GT Pressura"/>
          <w:lang w:val="en-US"/>
        </w:rPr>
        <w:t>opportunities</w:t>
      </w:r>
      <w:r>
        <w:rPr>
          <w:rFonts w:ascii="GT Pressura" w:hAnsi="GT Pressura"/>
          <w:lang w:val="en-US"/>
        </w:rPr>
        <w:t xml:space="preserve"> for Paraorchestra and Friends projects </w:t>
      </w:r>
    </w:p>
    <w:p w14:paraId="58FE4811" w14:textId="35DA49EF" w:rsidR="00014E09" w:rsidRDefault="00AD7F07" w:rsidP="00014E09">
      <w:pPr>
        <w:numPr>
          <w:ilvl w:val="0"/>
          <w:numId w:val="1"/>
        </w:numPr>
        <w:spacing w:after="120"/>
        <w:rPr>
          <w:rFonts w:ascii="GT Pressura" w:hAnsi="GT Pressura"/>
        </w:rPr>
      </w:pPr>
      <w:r>
        <w:rPr>
          <w:rFonts w:ascii="GT Pressura" w:hAnsi="GT Pressura"/>
        </w:rPr>
        <w:t xml:space="preserve">To support </w:t>
      </w:r>
      <w:r w:rsidR="00014E09">
        <w:rPr>
          <w:rFonts w:ascii="GT Pressura" w:hAnsi="GT Pressura"/>
        </w:rPr>
        <w:t>communications</w:t>
      </w:r>
      <w:r>
        <w:rPr>
          <w:rFonts w:ascii="GT Pressura" w:hAnsi="GT Pressura"/>
        </w:rPr>
        <w:t xml:space="preserve"> staff </w:t>
      </w:r>
      <w:r w:rsidR="00014E09">
        <w:rPr>
          <w:rFonts w:ascii="GT Pressura" w:hAnsi="GT Pressura"/>
        </w:rPr>
        <w:t xml:space="preserve">(in-house </w:t>
      </w:r>
      <w:r w:rsidR="00DB3F36">
        <w:rPr>
          <w:rFonts w:ascii="GT Pressura" w:hAnsi="GT Pressura"/>
        </w:rPr>
        <w:t>and</w:t>
      </w:r>
      <w:r w:rsidR="00014E09">
        <w:rPr>
          <w:rFonts w:ascii="GT Pressura" w:hAnsi="GT Pressura"/>
        </w:rPr>
        <w:t xml:space="preserve"> freelance) </w:t>
      </w:r>
      <w:r w:rsidR="000779C5">
        <w:rPr>
          <w:rFonts w:ascii="GT Pressura" w:hAnsi="GT Pressura"/>
        </w:rPr>
        <w:t>to best deliver</w:t>
      </w:r>
      <w:r>
        <w:rPr>
          <w:rFonts w:ascii="GT Pressura" w:hAnsi="GT Pressura"/>
        </w:rPr>
        <w:t xml:space="preserve"> a successful promotional campaign</w:t>
      </w:r>
      <w:r w:rsidR="00014E09">
        <w:rPr>
          <w:rFonts w:ascii="GT Pressura" w:hAnsi="GT Pressura"/>
        </w:rPr>
        <w:t xml:space="preserve">– for example. providing images for social media </w:t>
      </w:r>
      <w:r w:rsidR="000779C5">
        <w:rPr>
          <w:rFonts w:ascii="GT Pressura" w:hAnsi="GT Pressura"/>
        </w:rPr>
        <w:t>and the website</w:t>
      </w:r>
      <w:r w:rsidR="00DB3F36">
        <w:rPr>
          <w:rFonts w:ascii="GT Pressura" w:hAnsi="GT Pressura"/>
        </w:rPr>
        <w:t>; updating webpages as appropriate and maintaining social media</w:t>
      </w:r>
    </w:p>
    <w:p w14:paraId="45D7A97B" w14:textId="31975C6D" w:rsidR="00807B35" w:rsidRDefault="00807B35" w:rsidP="00807B35">
      <w:pPr>
        <w:pStyle w:val="NoSpacing"/>
        <w:numPr>
          <w:ilvl w:val="0"/>
          <w:numId w:val="1"/>
        </w:numPr>
        <w:spacing w:after="120"/>
        <w:ind w:left="357" w:hanging="357"/>
        <w:rPr>
          <w:rFonts w:ascii="GT Pressura" w:hAnsi="GT Pressura"/>
          <w:sz w:val="24"/>
          <w:szCs w:val="24"/>
        </w:rPr>
      </w:pPr>
      <w:r>
        <w:rPr>
          <w:rFonts w:ascii="GT Pressura" w:hAnsi="GT Pressura"/>
          <w:sz w:val="24"/>
          <w:szCs w:val="24"/>
        </w:rPr>
        <w:t>To work with the Chief Executive and external support staff to maintain our finance and payroll systems, and to lead on improving other areas that will enhance efficient working of the business</w:t>
      </w:r>
    </w:p>
    <w:p w14:paraId="4F971DB9" w14:textId="3738F6E6" w:rsidR="00807B35" w:rsidRPr="00807B35" w:rsidRDefault="00807B35" w:rsidP="00807B35">
      <w:pPr>
        <w:numPr>
          <w:ilvl w:val="0"/>
          <w:numId w:val="1"/>
        </w:numPr>
        <w:spacing w:after="120"/>
        <w:rPr>
          <w:rFonts w:ascii="GT Pressura" w:hAnsi="GT Pressura"/>
          <w:lang w:val="en-US"/>
        </w:rPr>
      </w:pPr>
      <w:r>
        <w:rPr>
          <w:rFonts w:ascii="GT Pressura" w:hAnsi="GT Pressura"/>
          <w:lang w:val="en-US"/>
        </w:rPr>
        <w:t>To work with the Chief Executive to help build and maintain the organisation’s policy documentation (for example, on environmental sustainability) as required by trustees and key funders</w:t>
      </w:r>
    </w:p>
    <w:p w14:paraId="0CCB934A" w14:textId="6BA61F01" w:rsidR="00014E09" w:rsidRDefault="00AD7F07" w:rsidP="00014E09">
      <w:pPr>
        <w:numPr>
          <w:ilvl w:val="0"/>
          <w:numId w:val="1"/>
        </w:numPr>
        <w:spacing w:after="120"/>
        <w:rPr>
          <w:rFonts w:ascii="GT Pressura" w:hAnsi="GT Pressura"/>
        </w:rPr>
      </w:pPr>
      <w:r w:rsidRPr="00014E09">
        <w:rPr>
          <w:rFonts w:ascii="GT Pressura" w:hAnsi="GT Pressura"/>
        </w:rPr>
        <w:t xml:space="preserve">To support chosen methods of evaluation for each project, as agreed in the annual business plan or in response to key objectives set in any funding agreements </w:t>
      </w:r>
    </w:p>
    <w:p w14:paraId="5F00551C" w14:textId="24042F4B" w:rsidR="00014E09" w:rsidRPr="00014E09" w:rsidRDefault="00014E09" w:rsidP="00014E09">
      <w:pPr>
        <w:numPr>
          <w:ilvl w:val="0"/>
          <w:numId w:val="1"/>
        </w:numPr>
        <w:spacing w:after="120"/>
        <w:rPr>
          <w:rFonts w:ascii="GT Pressura" w:hAnsi="GT Pressura"/>
        </w:rPr>
      </w:pPr>
      <w:r>
        <w:rPr>
          <w:rFonts w:ascii="GT Pressura" w:hAnsi="GT Pressura"/>
        </w:rPr>
        <w:t xml:space="preserve">To support the Chair of Trustees and Chief Executive to </w:t>
      </w:r>
      <w:r w:rsidR="00807B35">
        <w:rPr>
          <w:rFonts w:ascii="GT Pressura" w:hAnsi="GT Pressura"/>
        </w:rPr>
        <w:t>set and manage</w:t>
      </w:r>
      <w:r>
        <w:rPr>
          <w:rFonts w:ascii="GT Pressura" w:hAnsi="GT Pressura"/>
        </w:rPr>
        <w:t xml:space="preserve"> the charity’s programme of Trustee meetings</w:t>
      </w:r>
    </w:p>
    <w:p w14:paraId="2130C8A4" w14:textId="498CBC2A" w:rsidR="00014E09" w:rsidRPr="00AD7F07" w:rsidRDefault="00AD7F07" w:rsidP="00014E09">
      <w:pPr>
        <w:pStyle w:val="NoSpacing"/>
        <w:numPr>
          <w:ilvl w:val="0"/>
          <w:numId w:val="1"/>
        </w:numPr>
        <w:spacing w:after="120"/>
        <w:rPr>
          <w:rFonts w:ascii="GT Pressura" w:hAnsi="GT Pressura"/>
          <w:sz w:val="24"/>
          <w:szCs w:val="24"/>
        </w:rPr>
      </w:pPr>
      <w:r w:rsidRPr="00AD7F07">
        <w:rPr>
          <w:rFonts w:ascii="GT Pressura" w:hAnsi="GT Pressura"/>
          <w:sz w:val="24"/>
          <w:szCs w:val="24"/>
        </w:rPr>
        <w:t>To represent The Paraorchestra and Friends at relevant UK events</w:t>
      </w:r>
      <w:r w:rsidR="00014E09">
        <w:rPr>
          <w:rFonts w:ascii="GT Pressura" w:hAnsi="GT Pressura"/>
          <w:sz w:val="24"/>
          <w:szCs w:val="24"/>
        </w:rPr>
        <w:t>, and to be an advocate and spokesperson for the organisation’s role as an ‘agent for change’ in the cultural sector</w:t>
      </w:r>
    </w:p>
    <w:p w14:paraId="002736A3" w14:textId="77777777" w:rsidR="00FD22F9" w:rsidRDefault="00FD22F9" w:rsidP="00014E09">
      <w:pPr>
        <w:pStyle w:val="NoSpacing"/>
        <w:rPr>
          <w:rFonts w:ascii="GT Pressura" w:hAnsi="GT Pressura"/>
          <w:sz w:val="24"/>
          <w:szCs w:val="24"/>
        </w:rPr>
      </w:pPr>
    </w:p>
    <w:p w14:paraId="7B67C79B" w14:textId="7F9E4434" w:rsidR="00FD22F9" w:rsidRDefault="002630F1" w:rsidP="00014E09">
      <w:pPr>
        <w:pStyle w:val="NoSpacing"/>
        <w:rPr>
          <w:rFonts w:ascii="GT Pressura" w:hAnsi="GT Pressura"/>
          <w:sz w:val="24"/>
          <w:szCs w:val="24"/>
        </w:rPr>
      </w:pPr>
      <w:r>
        <w:rPr>
          <w:rFonts w:ascii="GT Pressura" w:hAnsi="GT Pressura"/>
          <w:sz w:val="24"/>
          <w:szCs w:val="24"/>
        </w:rPr>
        <w:t xml:space="preserve">This </w:t>
      </w:r>
      <w:r w:rsidR="00014E09">
        <w:rPr>
          <w:rFonts w:ascii="GT Pressura" w:hAnsi="GT Pressura"/>
          <w:sz w:val="24"/>
          <w:szCs w:val="24"/>
        </w:rPr>
        <w:t xml:space="preserve">job description cannot be all </w:t>
      </w:r>
      <w:r w:rsidR="00100EF3">
        <w:rPr>
          <w:rFonts w:ascii="GT Pressura" w:hAnsi="GT Pressura"/>
          <w:sz w:val="24"/>
          <w:szCs w:val="24"/>
        </w:rPr>
        <w:t>encompassing</w:t>
      </w:r>
      <w:r w:rsidR="00014E09">
        <w:rPr>
          <w:rFonts w:ascii="GT Pressura" w:hAnsi="GT Pressura"/>
          <w:sz w:val="24"/>
          <w:szCs w:val="24"/>
        </w:rPr>
        <w:t xml:space="preserve">, and there will be times where other duties </w:t>
      </w:r>
      <w:r>
        <w:rPr>
          <w:rFonts w:ascii="GT Pressura" w:hAnsi="GT Pressura"/>
          <w:sz w:val="24"/>
          <w:szCs w:val="24"/>
        </w:rPr>
        <w:t xml:space="preserve">and responsibilities </w:t>
      </w:r>
      <w:r w:rsidR="00100EF3">
        <w:rPr>
          <w:rFonts w:ascii="GT Pressura" w:hAnsi="GT Pressura"/>
          <w:sz w:val="24"/>
          <w:szCs w:val="24"/>
        </w:rPr>
        <w:t>commensurate</w:t>
      </w:r>
      <w:r w:rsidR="00014E09">
        <w:rPr>
          <w:rFonts w:ascii="GT Pressura" w:hAnsi="GT Pressura"/>
          <w:sz w:val="24"/>
          <w:szCs w:val="24"/>
        </w:rPr>
        <w:t xml:space="preserve"> to the role will b</w:t>
      </w:r>
      <w:r>
        <w:rPr>
          <w:rFonts w:ascii="GT Pressura" w:hAnsi="GT Pressura"/>
          <w:sz w:val="24"/>
          <w:szCs w:val="24"/>
        </w:rPr>
        <w:t>e required.</w:t>
      </w:r>
    </w:p>
    <w:p w14:paraId="2EEFEEDF" w14:textId="010C807C" w:rsidR="00035C61" w:rsidRPr="002630F1" w:rsidRDefault="00035C61" w:rsidP="002630F1">
      <w:pPr>
        <w:pStyle w:val="NoSpacing"/>
        <w:rPr>
          <w:rFonts w:ascii="GT Pressura" w:hAnsi="GT Pressura"/>
          <w:sz w:val="24"/>
          <w:szCs w:val="24"/>
        </w:rPr>
      </w:pPr>
    </w:p>
    <w:p w14:paraId="192CBF99" w14:textId="77777777" w:rsidR="000C3403" w:rsidRPr="000C3403" w:rsidRDefault="000C3403" w:rsidP="000C3403">
      <w:pPr>
        <w:spacing w:after="120"/>
        <w:rPr>
          <w:rFonts w:ascii="GT Pressura" w:hAnsi="GT Pressura"/>
          <w:b/>
        </w:rPr>
      </w:pPr>
      <w:r w:rsidRPr="000C3403">
        <w:rPr>
          <w:rFonts w:ascii="GT Pressura" w:hAnsi="GT Pressura"/>
          <w:b/>
        </w:rPr>
        <w:t>Skills &amp; Experience</w:t>
      </w:r>
    </w:p>
    <w:p w14:paraId="64BF0F38" w14:textId="15DBEC4D" w:rsidR="000C3403" w:rsidRPr="000C3403" w:rsidRDefault="000C3403" w:rsidP="000C3403">
      <w:pPr>
        <w:numPr>
          <w:ilvl w:val="0"/>
          <w:numId w:val="5"/>
        </w:numPr>
        <w:spacing w:after="120"/>
        <w:rPr>
          <w:rFonts w:ascii="GT Pressura" w:hAnsi="GT Pressura"/>
        </w:rPr>
      </w:pPr>
      <w:r w:rsidRPr="000C3403">
        <w:rPr>
          <w:rFonts w:ascii="GT Pressura" w:hAnsi="GT Pressura"/>
        </w:rPr>
        <w:t>A flexib</w:t>
      </w:r>
      <w:r w:rsidR="00833CA9">
        <w:rPr>
          <w:rFonts w:ascii="GT Pressura" w:hAnsi="GT Pressura"/>
        </w:rPr>
        <w:t>le and positive approach to team working</w:t>
      </w:r>
    </w:p>
    <w:p w14:paraId="24B9A415" w14:textId="1B3A531E" w:rsidR="000C3403" w:rsidRPr="000C3403" w:rsidRDefault="00E86408" w:rsidP="000C3403">
      <w:pPr>
        <w:numPr>
          <w:ilvl w:val="0"/>
          <w:numId w:val="5"/>
        </w:numPr>
        <w:spacing w:after="120"/>
        <w:rPr>
          <w:rFonts w:ascii="GT Pressura" w:hAnsi="GT Pressura"/>
        </w:rPr>
      </w:pPr>
      <w:r>
        <w:rPr>
          <w:rFonts w:ascii="GT Pressura" w:hAnsi="GT Pressura"/>
        </w:rPr>
        <w:t xml:space="preserve">Highly organised, able to </w:t>
      </w:r>
      <w:r w:rsidR="00B91A68">
        <w:rPr>
          <w:rFonts w:ascii="GT Pressura" w:hAnsi="GT Pressura"/>
        </w:rPr>
        <w:t xml:space="preserve">work with a number of stakeholders at once, and </w:t>
      </w:r>
      <w:r w:rsidR="000C3403">
        <w:rPr>
          <w:rFonts w:ascii="GT Pressura" w:hAnsi="GT Pressura"/>
        </w:rPr>
        <w:t>support project management approaches</w:t>
      </w:r>
    </w:p>
    <w:p w14:paraId="00DBB61C" w14:textId="20D9CD87" w:rsidR="000C3403" w:rsidRPr="009F4565" w:rsidRDefault="000C3403" w:rsidP="009F4565">
      <w:pPr>
        <w:numPr>
          <w:ilvl w:val="0"/>
          <w:numId w:val="5"/>
        </w:numPr>
        <w:spacing w:after="120"/>
        <w:rPr>
          <w:rFonts w:ascii="GT Pressura" w:hAnsi="GT Pressura"/>
        </w:rPr>
      </w:pPr>
      <w:r w:rsidRPr="000C3403">
        <w:rPr>
          <w:rFonts w:ascii="GT Pressura" w:hAnsi="GT Pressura"/>
        </w:rPr>
        <w:t xml:space="preserve">High level of attention to detail </w:t>
      </w:r>
      <w:r w:rsidR="009F4565">
        <w:rPr>
          <w:rFonts w:ascii="GT Pressura" w:hAnsi="GT Pressura"/>
        </w:rPr>
        <w:t>and ex</w:t>
      </w:r>
      <w:r w:rsidRPr="009F4565">
        <w:rPr>
          <w:rFonts w:ascii="GT Pressura" w:hAnsi="GT Pressura"/>
        </w:rPr>
        <w:t>cellent time management skills</w:t>
      </w:r>
      <w:r w:rsidR="00503200" w:rsidRPr="009F4565">
        <w:rPr>
          <w:rFonts w:ascii="GT Pressura" w:hAnsi="GT Pressura"/>
        </w:rPr>
        <w:t xml:space="preserve"> </w:t>
      </w:r>
    </w:p>
    <w:p w14:paraId="4712D4FE" w14:textId="0F67DCD8" w:rsidR="00833CA9" w:rsidRPr="00833CA9" w:rsidRDefault="00833CA9" w:rsidP="00833CA9">
      <w:pPr>
        <w:numPr>
          <w:ilvl w:val="0"/>
          <w:numId w:val="5"/>
        </w:numPr>
        <w:spacing w:after="120"/>
        <w:rPr>
          <w:rFonts w:ascii="GT Pressura" w:hAnsi="GT Pressura"/>
        </w:rPr>
      </w:pPr>
      <w:r w:rsidRPr="00833CA9">
        <w:rPr>
          <w:rFonts w:ascii="GT Pressura" w:hAnsi="GT Pressura"/>
        </w:rPr>
        <w:t>An understanding of budget management, either from direct experience or from supporting others</w:t>
      </w:r>
    </w:p>
    <w:p w14:paraId="1DE78BD3" w14:textId="67891FA9" w:rsidR="000C3403" w:rsidRPr="000C3403" w:rsidRDefault="00503200" w:rsidP="000C3403">
      <w:pPr>
        <w:numPr>
          <w:ilvl w:val="0"/>
          <w:numId w:val="5"/>
        </w:numPr>
        <w:spacing w:after="120"/>
        <w:rPr>
          <w:rFonts w:ascii="GT Pressura" w:hAnsi="GT Pressura"/>
        </w:rPr>
      </w:pPr>
      <w:r>
        <w:rPr>
          <w:rFonts w:ascii="GT Pressura" w:hAnsi="GT Pressura"/>
        </w:rPr>
        <w:t xml:space="preserve">ICT literate, ideally with </w:t>
      </w:r>
      <w:r w:rsidR="009F4565">
        <w:rPr>
          <w:rFonts w:ascii="GT Pressura" w:hAnsi="GT Pressura"/>
        </w:rPr>
        <w:t xml:space="preserve">a </w:t>
      </w:r>
      <w:r>
        <w:rPr>
          <w:rFonts w:ascii="GT Pressura" w:hAnsi="GT Pressura"/>
        </w:rPr>
        <w:t xml:space="preserve">knowledge of online </w:t>
      </w:r>
      <w:r w:rsidR="00833CA9">
        <w:rPr>
          <w:rFonts w:ascii="GT Pressura" w:hAnsi="GT Pressura"/>
        </w:rPr>
        <w:t>social media t</w:t>
      </w:r>
      <w:r>
        <w:rPr>
          <w:rFonts w:ascii="GT Pressura" w:hAnsi="GT Pressura"/>
        </w:rPr>
        <w:t>ools</w:t>
      </w:r>
    </w:p>
    <w:p w14:paraId="56EBEA1E" w14:textId="77777777" w:rsidR="000C3403" w:rsidRPr="000C3403" w:rsidRDefault="000C3403" w:rsidP="000C3403">
      <w:pPr>
        <w:numPr>
          <w:ilvl w:val="0"/>
          <w:numId w:val="5"/>
        </w:numPr>
        <w:spacing w:after="120"/>
        <w:rPr>
          <w:rFonts w:ascii="GT Pressura" w:hAnsi="GT Pressura"/>
        </w:rPr>
      </w:pPr>
      <w:r w:rsidRPr="000C3403">
        <w:rPr>
          <w:rFonts w:ascii="GT Pressura" w:hAnsi="GT Pressura"/>
        </w:rPr>
        <w:t>Good communication and networking skills – ability to effectively communicate in person, in writing and by telephone</w:t>
      </w:r>
    </w:p>
    <w:p w14:paraId="33815588" w14:textId="71BB6E7A" w:rsidR="000C3403" w:rsidRPr="000C3403" w:rsidRDefault="000C3403" w:rsidP="000C3403">
      <w:pPr>
        <w:numPr>
          <w:ilvl w:val="0"/>
          <w:numId w:val="5"/>
        </w:numPr>
        <w:spacing w:after="120"/>
        <w:rPr>
          <w:rFonts w:ascii="GT Pressura" w:hAnsi="GT Pressura"/>
        </w:rPr>
      </w:pPr>
      <w:r w:rsidRPr="000C3403">
        <w:rPr>
          <w:rFonts w:ascii="GT Pressura" w:hAnsi="GT Pressura"/>
        </w:rPr>
        <w:t>A proven</w:t>
      </w:r>
      <w:r w:rsidR="00503200">
        <w:rPr>
          <w:rFonts w:ascii="GT Pressura" w:hAnsi="GT Pressura"/>
        </w:rPr>
        <w:t xml:space="preserve"> awareness and interest in arts, culture and live performance</w:t>
      </w:r>
    </w:p>
    <w:p w14:paraId="7D189776" w14:textId="0D03F73E" w:rsidR="000C3403" w:rsidRPr="000C3403" w:rsidRDefault="009F4565" w:rsidP="000C3403">
      <w:pPr>
        <w:numPr>
          <w:ilvl w:val="0"/>
          <w:numId w:val="5"/>
        </w:numPr>
        <w:spacing w:after="120"/>
        <w:rPr>
          <w:rFonts w:ascii="GT Pressura" w:hAnsi="GT Pressura"/>
        </w:rPr>
      </w:pPr>
      <w:r>
        <w:rPr>
          <w:rFonts w:ascii="GT Pressura" w:hAnsi="GT Pressura"/>
        </w:rPr>
        <w:t>An understanding of disability arts and inclusion is desirable</w:t>
      </w:r>
    </w:p>
    <w:p w14:paraId="1D9DEA02" w14:textId="4E2714EF" w:rsidR="000C3403" w:rsidRDefault="000C3403" w:rsidP="00052BFE">
      <w:pPr>
        <w:snapToGrid w:val="0"/>
        <w:rPr>
          <w:rFonts w:ascii="GT Pressura" w:hAnsi="GT Pressura"/>
        </w:rPr>
      </w:pPr>
    </w:p>
    <w:p w14:paraId="703F5508" w14:textId="787E3FFF" w:rsidR="00C908DB" w:rsidRPr="00052BFE" w:rsidRDefault="009F4565" w:rsidP="00052BFE">
      <w:pPr>
        <w:pStyle w:val="NoSpacing"/>
        <w:snapToGrid w:val="0"/>
        <w:rPr>
          <w:rFonts w:ascii="GT Pressura" w:hAnsi="GT Pressura"/>
          <w:sz w:val="24"/>
          <w:szCs w:val="24"/>
        </w:rPr>
      </w:pPr>
      <w:r>
        <w:rPr>
          <w:rFonts w:ascii="GT Pressura" w:hAnsi="GT Pressura"/>
          <w:sz w:val="24"/>
          <w:szCs w:val="24"/>
        </w:rPr>
        <w:t xml:space="preserve">As an organisation with a national remit, the role will include some travel. Some project may involve occasional anti-social working hours for which time off in-lieu will be offered. </w:t>
      </w:r>
    </w:p>
    <w:sectPr w:rsidR="00C908DB" w:rsidRPr="00052BFE" w:rsidSect="00052BFE">
      <w:headerReference w:type="even" r:id="rId9"/>
      <w:headerReference w:type="default" r:id="rId10"/>
      <w:footerReference w:type="even" r:id="rId11"/>
      <w:footerReference w:type="default" r:id="rId12"/>
      <w:headerReference w:type="first" r:id="rId13"/>
      <w:footerReference w:type="first" r:id="rId14"/>
      <w:pgSz w:w="11900" w:h="16840"/>
      <w:pgMar w:top="1304" w:right="1440" w:bottom="1361" w:left="266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14CA2" w14:textId="77777777" w:rsidR="00155933" w:rsidRDefault="00155933" w:rsidP="00490BF5">
      <w:r>
        <w:separator/>
      </w:r>
    </w:p>
  </w:endnote>
  <w:endnote w:type="continuationSeparator" w:id="0">
    <w:p w14:paraId="53E7F191" w14:textId="77777777" w:rsidR="00155933" w:rsidRDefault="00155933" w:rsidP="0049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T Pressura">
    <w:altName w:val="Calibri"/>
    <w:panose1 w:val="02000506020000020004"/>
    <w:charset w:val="00"/>
    <w:family w:val="auto"/>
    <w:pitch w:val="variable"/>
    <w:sig w:usb0="A00000AF" w:usb1="50002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CD7F" w14:textId="77777777" w:rsidR="008778F3" w:rsidRDefault="00877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5300" w14:textId="3D361DC3" w:rsidR="00A160FA" w:rsidRPr="00A160FA" w:rsidRDefault="00A160FA" w:rsidP="00A160FA">
    <w:pPr>
      <w:pStyle w:val="Footer"/>
      <w:rPr>
        <w:rFonts w:ascii="GT Pressura" w:hAnsi="GT Pressura"/>
        <w:sz w:val="16"/>
        <w:szCs w:val="16"/>
      </w:rPr>
    </w:pPr>
    <w:r w:rsidRPr="00A160FA">
      <w:rPr>
        <w:rFonts w:ascii="GT Pressura" w:hAnsi="GT Pressura"/>
        <w:b/>
        <w:sz w:val="16"/>
        <w:szCs w:val="16"/>
      </w:rPr>
      <w:t>The Paraorchestra and Friends</w:t>
    </w:r>
    <w:r w:rsidRPr="00A160FA">
      <w:rPr>
        <w:rFonts w:ascii="GT Pressura" w:hAnsi="GT Pressura"/>
        <w:sz w:val="16"/>
        <w:szCs w:val="16"/>
      </w:rPr>
      <w:t xml:space="preserve"> </w:t>
    </w:r>
  </w:p>
  <w:p w14:paraId="4CAB9EF0" w14:textId="1A69C0E6" w:rsidR="00A160FA" w:rsidRPr="00A160FA" w:rsidRDefault="00A160FA" w:rsidP="00A160FA">
    <w:pPr>
      <w:pStyle w:val="Footer"/>
      <w:rPr>
        <w:rFonts w:ascii="GT Pressura" w:hAnsi="GT Pressura"/>
        <w:sz w:val="16"/>
        <w:szCs w:val="16"/>
      </w:rPr>
    </w:pPr>
    <w:r w:rsidRPr="00A160FA">
      <w:rPr>
        <w:rFonts w:ascii="GT Pressura" w:hAnsi="GT Pressura"/>
        <w:b/>
        <w:noProof/>
        <w:sz w:val="16"/>
        <w:szCs w:val="16"/>
        <w:lang w:eastAsia="en-GB"/>
      </w:rPr>
      <w:drawing>
        <wp:anchor distT="0" distB="0" distL="114300" distR="114300" simplePos="0" relativeHeight="251659264" behindDoc="0" locked="0" layoutInCell="1" allowOverlap="1" wp14:anchorId="6FCD9D56" wp14:editId="3E19F177">
          <wp:simplePos x="0" y="0"/>
          <wp:positionH relativeFrom="column">
            <wp:posOffset>4311015</wp:posOffset>
          </wp:positionH>
          <wp:positionV relativeFrom="page">
            <wp:posOffset>9854565</wp:posOffset>
          </wp:positionV>
          <wp:extent cx="1141095" cy="31239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ttery_Logo_Black RGB.png"/>
                  <pic:cNvPicPr/>
                </pic:nvPicPr>
                <pic:blipFill>
                  <a:blip r:embed="rId1">
                    <a:duotone>
                      <a:prstClr val="black"/>
                      <a:schemeClr val="bg1">
                        <a:lumMod val="50000"/>
                        <a:tint val="45000"/>
                        <a:satMod val="400000"/>
                      </a:schemeClr>
                    </a:duotone>
                    <a:extLst>
                      <a:ext uri="{28A0092B-C50C-407E-A947-70E740481C1C}">
                        <a14:useLocalDpi xmlns:a14="http://schemas.microsoft.com/office/drawing/2010/main" val="0"/>
                      </a:ext>
                    </a:extLst>
                  </a:blip>
                  <a:stretch>
                    <a:fillRect/>
                  </a:stretch>
                </pic:blipFill>
                <pic:spPr>
                  <a:xfrm>
                    <a:off x="0" y="0"/>
                    <a:ext cx="1141095" cy="312397"/>
                  </a:xfrm>
                  <a:prstGeom prst="rect">
                    <a:avLst/>
                  </a:prstGeom>
                </pic:spPr>
              </pic:pic>
            </a:graphicData>
          </a:graphic>
          <wp14:sizeRelH relativeFrom="margin">
            <wp14:pctWidth>0</wp14:pctWidth>
          </wp14:sizeRelH>
          <wp14:sizeRelV relativeFrom="margin">
            <wp14:pctHeight>0</wp14:pctHeight>
          </wp14:sizeRelV>
        </wp:anchor>
      </w:drawing>
    </w:r>
    <w:r w:rsidRPr="00A160FA">
      <w:rPr>
        <w:rFonts w:ascii="GT Pressura" w:hAnsi="GT Pressura"/>
        <w:sz w:val="16"/>
        <w:szCs w:val="16"/>
      </w:rPr>
      <w:t xml:space="preserve">Office: </w:t>
    </w:r>
    <w:r w:rsidR="00807B35">
      <w:rPr>
        <w:rFonts w:ascii="GT Pressura" w:hAnsi="GT Pressura"/>
        <w:sz w:val="16"/>
        <w:szCs w:val="16"/>
      </w:rPr>
      <w:t>We the Curious</w:t>
    </w:r>
    <w:r w:rsidRPr="00A160FA">
      <w:rPr>
        <w:rFonts w:ascii="GT Pressura" w:hAnsi="GT Pressura"/>
        <w:sz w:val="16"/>
        <w:szCs w:val="16"/>
      </w:rPr>
      <w:t>, Anchor Rd, Bristol BS1 5DB</w:t>
    </w:r>
  </w:p>
  <w:p w14:paraId="6EFD46E9" w14:textId="77777777" w:rsidR="00A160FA" w:rsidRPr="00A160FA" w:rsidRDefault="00A160FA" w:rsidP="00A160FA">
    <w:pPr>
      <w:pStyle w:val="Footer"/>
      <w:rPr>
        <w:rFonts w:ascii="GT Pressura" w:hAnsi="GT Pressura"/>
        <w:sz w:val="16"/>
        <w:szCs w:val="16"/>
      </w:rPr>
    </w:pPr>
    <w:r w:rsidRPr="00A160FA">
      <w:rPr>
        <w:rFonts w:ascii="GT Pressura" w:hAnsi="GT Pressura"/>
        <w:sz w:val="16"/>
        <w:szCs w:val="16"/>
      </w:rPr>
      <w:t xml:space="preserve">Artistic Director: Charles Hazlewood | </w:t>
    </w:r>
    <w:hyperlink r:id="rId2" w:history="1">
      <w:r w:rsidRPr="00A160FA">
        <w:rPr>
          <w:rStyle w:val="Hyperlink"/>
          <w:rFonts w:ascii="GT Pressura" w:hAnsi="GT Pressura"/>
          <w:sz w:val="16"/>
          <w:szCs w:val="16"/>
        </w:rPr>
        <w:t>www.paraorchestra.com</w:t>
      </w:r>
    </w:hyperlink>
    <w:r w:rsidRPr="00A160FA">
      <w:rPr>
        <w:rFonts w:ascii="GT Pressura" w:hAnsi="GT Pressura"/>
        <w:sz w:val="16"/>
        <w:szCs w:val="16"/>
      </w:rPr>
      <w:t xml:space="preserve"> | </w:t>
    </w:r>
    <w:hyperlink r:id="rId3" w:history="1">
      <w:r w:rsidRPr="00A160FA">
        <w:rPr>
          <w:rStyle w:val="Hyperlink"/>
          <w:rFonts w:ascii="GT Pressura" w:hAnsi="GT Pressura"/>
          <w:sz w:val="16"/>
          <w:szCs w:val="16"/>
        </w:rPr>
        <w:t>@</w:t>
      </w:r>
      <w:proofErr w:type="spellStart"/>
      <w:r w:rsidRPr="00A160FA">
        <w:rPr>
          <w:rStyle w:val="Hyperlink"/>
          <w:rFonts w:ascii="GT Pressura" w:hAnsi="GT Pressura"/>
          <w:sz w:val="16"/>
          <w:szCs w:val="16"/>
        </w:rPr>
        <w:t>paraorchestra</w:t>
      </w:r>
      <w:proofErr w:type="spellEnd"/>
    </w:hyperlink>
  </w:p>
  <w:p w14:paraId="66F129AD" w14:textId="5C1D17FD" w:rsidR="00490BF5" w:rsidRPr="00A160FA" w:rsidRDefault="00A160FA">
    <w:pPr>
      <w:pStyle w:val="Footer"/>
      <w:rPr>
        <w:rFonts w:ascii="GT Pressura" w:hAnsi="GT Pressura"/>
        <w:sz w:val="16"/>
        <w:szCs w:val="16"/>
        <w:lang w:val="en-US"/>
      </w:rPr>
    </w:pPr>
    <w:r w:rsidRPr="00A160FA">
      <w:rPr>
        <w:rFonts w:ascii="GT Pressura" w:hAnsi="GT Pressura"/>
        <w:sz w:val="16"/>
        <w:szCs w:val="16"/>
        <w:lang w:val="en-US"/>
      </w:rPr>
      <w:t xml:space="preserve">Registered Charity no: 1163725 | Company no: 07874922 | V.A.T. no: 142 0373 52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C486" w14:textId="77777777" w:rsidR="008778F3" w:rsidRDefault="0087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EF2F" w14:textId="77777777" w:rsidR="00155933" w:rsidRDefault="00155933" w:rsidP="00490BF5">
      <w:r>
        <w:separator/>
      </w:r>
    </w:p>
  </w:footnote>
  <w:footnote w:type="continuationSeparator" w:id="0">
    <w:p w14:paraId="5DED793E" w14:textId="77777777" w:rsidR="00155933" w:rsidRDefault="00155933" w:rsidP="0049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745B" w14:textId="2F87D5C2" w:rsidR="002630F1" w:rsidRDefault="00155933">
    <w:pPr>
      <w:pStyle w:val="Header"/>
    </w:pPr>
    <w:r>
      <w:rPr>
        <w:noProof/>
      </w:rPr>
      <w:pict w14:anchorId="47DACA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236pt;height:7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47185f"/>
          <v:textpath style="font-family:&quot;GT Pressura&quot;;font-size:66pt" string="Jan 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F215" w14:textId="7096EC9F" w:rsidR="002630F1" w:rsidRDefault="00155933">
    <w:pPr>
      <w:pStyle w:val="Header"/>
    </w:pPr>
    <w:r>
      <w:rPr>
        <w:noProof/>
      </w:rPr>
      <w:pict w14:anchorId="6E8E9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236pt;height:7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47185f"/>
          <v:textpath style="font-family:&quot;GT Pressura&quot;;font-size:66pt" string="Jan 201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F895" w14:textId="2DA78712" w:rsidR="002630F1" w:rsidRDefault="00155933">
    <w:pPr>
      <w:pStyle w:val="Header"/>
    </w:pPr>
    <w:r>
      <w:rPr>
        <w:noProof/>
      </w:rPr>
      <w:pict w14:anchorId="786DF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236pt;height:73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47185f"/>
          <v:textpath style="font-family:&quot;GT Pressura&quot;;font-size:66pt" string="Jan 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7CF"/>
    <w:multiLevelType w:val="hybridMultilevel"/>
    <w:tmpl w:val="E2F0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446ED"/>
    <w:multiLevelType w:val="hybridMultilevel"/>
    <w:tmpl w:val="5B72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3ABA"/>
    <w:multiLevelType w:val="hybridMultilevel"/>
    <w:tmpl w:val="E838386A"/>
    <w:lvl w:ilvl="0" w:tplc="8100568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36399"/>
    <w:multiLevelType w:val="hybridMultilevel"/>
    <w:tmpl w:val="26E0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A609A"/>
    <w:multiLevelType w:val="hybridMultilevel"/>
    <w:tmpl w:val="7396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1D0449"/>
    <w:multiLevelType w:val="hybridMultilevel"/>
    <w:tmpl w:val="26F8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DB"/>
    <w:rsid w:val="00014E09"/>
    <w:rsid w:val="00030387"/>
    <w:rsid w:val="00035C61"/>
    <w:rsid w:val="00052BFE"/>
    <w:rsid w:val="000541BD"/>
    <w:rsid w:val="000779C5"/>
    <w:rsid w:val="000B0A5A"/>
    <w:rsid w:val="000C0050"/>
    <w:rsid w:val="000C3403"/>
    <w:rsid w:val="00100EF3"/>
    <w:rsid w:val="001013DB"/>
    <w:rsid w:val="00103C8F"/>
    <w:rsid w:val="00142236"/>
    <w:rsid w:val="00155933"/>
    <w:rsid w:val="00191AC5"/>
    <w:rsid w:val="001A04E0"/>
    <w:rsid w:val="001B4D83"/>
    <w:rsid w:val="001D58A2"/>
    <w:rsid w:val="002174FC"/>
    <w:rsid w:val="00226405"/>
    <w:rsid w:val="002630F1"/>
    <w:rsid w:val="00263547"/>
    <w:rsid w:val="002D78C3"/>
    <w:rsid w:val="00322F02"/>
    <w:rsid w:val="00397322"/>
    <w:rsid w:val="003A05A2"/>
    <w:rsid w:val="00407863"/>
    <w:rsid w:val="00490BF5"/>
    <w:rsid w:val="004D41D1"/>
    <w:rsid w:val="00503200"/>
    <w:rsid w:val="005569D9"/>
    <w:rsid w:val="005E1F42"/>
    <w:rsid w:val="00616F22"/>
    <w:rsid w:val="00664BA7"/>
    <w:rsid w:val="0067255A"/>
    <w:rsid w:val="00673F19"/>
    <w:rsid w:val="00712C7D"/>
    <w:rsid w:val="0072145E"/>
    <w:rsid w:val="007A4DA9"/>
    <w:rsid w:val="00807B35"/>
    <w:rsid w:val="0081025B"/>
    <w:rsid w:val="00811ECD"/>
    <w:rsid w:val="00817C78"/>
    <w:rsid w:val="00826DA0"/>
    <w:rsid w:val="00833CA9"/>
    <w:rsid w:val="008778F3"/>
    <w:rsid w:val="009120E9"/>
    <w:rsid w:val="00946312"/>
    <w:rsid w:val="009D417D"/>
    <w:rsid w:val="009F4565"/>
    <w:rsid w:val="00A01331"/>
    <w:rsid w:val="00A03AA2"/>
    <w:rsid w:val="00A160FA"/>
    <w:rsid w:val="00A95586"/>
    <w:rsid w:val="00AD7F07"/>
    <w:rsid w:val="00AE7AED"/>
    <w:rsid w:val="00B303D1"/>
    <w:rsid w:val="00B474B1"/>
    <w:rsid w:val="00B91A68"/>
    <w:rsid w:val="00C04ACA"/>
    <w:rsid w:val="00C222E2"/>
    <w:rsid w:val="00C908DB"/>
    <w:rsid w:val="00CE5CA2"/>
    <w:rsid w:val="00DB3F36"/>
    <w:rsid w:val="00E24655"/>
    <w:rsid w:val="00E86408"/>
    <w:rsid w:val="00F672BF"/>
    <w:rsid w:val="00FD22F9"/>
    <w:rsid w:val="00FF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FBB4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F07"/>
    <w:rPr>
      <w:rFonts w:ascii="Arial" w:eastAsia="Arial" w:hAnsi="Arial" w:cs="Times New Roman"/>
      <w:sz w:val="23"/>
      <w:szCs w:val="22"/>
    </w:rPr>
  </w:style>
  <w:style w:type="paragraph" w:styleId="ListParagraph">
    <w:name w:val="List Paragraph"/>
    <w:basedOn w:val="Normal"/>
    <w:uiPriority w:val="34"/>
    <w:qFormat/>
    <w:rsid w:val="00B303D1"/>
    <w:pPr>
      <w:ind w:left="720"/>
      <w:contextualSpacing/>
    </w:pPr>
  </w:style>
  <w:style w:type="character" w:styleId="CommentReference">
    <w:name w:val="annotation reference"/>
    <w:basedOn w:val="DefaultParagraphFont"/>
    <w:uiPriority w:val="99"/>
    <w:semiHidden/>
    <w:unhideWhenUsed/>
    <w:rsid w:val="00C04ACA"/>
    <w:rPr>
      <w:sz w:val="18"/>
      <w:szCs w:val="18"/>
    </w:rPr>
  </w:style>
  <w:style w:type="paragraph" w:styleId="CommentText">
    <w:name w:val="annotation text"/>
    <w:basedOn w:val="Normal"/>
    <w:link w:val="CommentTextChar"/>
    <w:uiPriority w:val="99"/>
    <w:semiHidden/>
    <w:unhideWhenUsed/>
    <w:rsid w:val="00C04ACA"/>
  </w:style>
  <w:style w:type="character" w:customStyle="1" w:styleId="CommentTextChar">
    <w:name w:val="Comment Text Char"/>
    <w:basedOn w:val="DefaultParagraphFont"/>
    <w:link w:val="CommentText"/>
    <w:uiPriority w:val="99"/>
    <w:semiHidden/>
    <w:rsid w:val="00C04ACA"/>
  </w:style>
  <w:style w:type="paragraph" w:styleId="CommentSubject">
    <w:name w:val="annotation subject"/>
    <w:basedOn w:val="CommentText"/>
    <w:next w:val="CommentText"/>
    <w:link w:val="CommentSubjectChar"/>
    <w:uiPriority w:val="99"/>
    <w:semiHidden/>
    <w:unhideWhenUsed/>
    <w:rsid w:val="00C04ACA"/>
    <w:rPr>
      <w:b/>
      <w:bCs/>
      <w:sz w:val="20"/>
      <w:szCs w:val="20"/>
    </w:rPr>
  </w:style>
  <w:style w:type="character" w:customStyle="1" w:styleId="CommentSubjectChar">
    <w:name w:val="Comment Subject Char"/>
    <w:basedOn w:val="CommentTextChar"/>
    <w:link w:val="CommentSubject"/>
    <w:uiPriority w:val="99"/>
    <w:semiHidden/>
    <w:rsid w:val="00C04ACA"/>
    <w:rPr>
      <w:b/>
      <w:bCs/>
      <w:sz w:val="20"/>
      <w:szCs w:val="20"/>
    </w:rPr>
  </w:style>
  <w:style w:type="paragraph" w:styleId="BalloonText">
    <w:name w:val="Balloon Text"/>
    <w:basedOn w:val="Normal"/>
    <w:link w:val="BalloonTextChar"/>
    <w:uiPriority w:val="99"/>
    <w:semiHidden/>
    <w:unhideWhenUsed/>
    <w:rsid w:val="00C04A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4ACA"/>
    <w:rPr>
      <w:rFonts w:ascii="Times New Roman" w:hAnsi="Times New Roman" w:cs="Times New Roman"/>
      <w:sz w:val="18"/>
      <w:szCs w:val="18"/>
    </w:rPr>
  </w:style>
  <w:style w:type="paragraph" w:styleId="Header">
    <w:name w:val="header"/>
    <w:basedOn w:val="Normal"/>
    <w:link w:val="HeaderChar"/>
    <w:uiPriority w:val="99"/>
    <w:unhideWhenUsed/>
    <w:rsid w:val="00490BF5"/>
    <w:pPr>
      <w:tabs>
        <w:tab w:val="center" w:pos="4513"/>
        <w:tab w:val="right" w:pos="9026"/>
      </w:tabs>
    </w:pPr>
  </w:style>
  <w:style w:type="character" w:customStyle="1" w:styleId="HeaderChar">
    <w:name w:val="Header Char"/>
    <w:basedOn w:val="DefaultParagraphFont"/>
    <w:link w:val="Header"/>
    <w:uiPriority w:val="99"/>
    <w:rsid w:val="00490BF5"/>
  </w:style>
  <w:style w:type="paragraph" w:styleId="Footer">
    <w:name w:val="footer"/>
    <w:basedOn w:val="Normal"/>
    <w:link w:val="FooterChar"/>
    <w:uiPriority w:val="99"/>
    <w:unhideWhenUsed/>
    <w:rsid w:val="00490BF5"/>
    <w:pPr>
      <w:tabs>
        <w:tab w:val="center" w:pos="4513"/>
        <w:tab w:val="right" w:pos="9026"/>
      </w:tabs>
    </w:pPr>
  </w:style>
  <w:style w:type="character" w:customStyle="1" w:styleId="FooterChar">
    <w:name w:val="Footer Char"/>
    <w:basedOn w:val="DefaultParagraphFont"/>
    <w:link w:val="Footer"/>
    <w:uiPriority w:val="99"/>
    <w:rsid w:val="00490BF5"/>
  </w:style>
  <w:style w:type="character" w:styleId="Hyperlink">
    <w:name w:val="Hyperlink"/>
    <w:basedOn w:val="DefaultParagraphFont"/>
    <w:uiPriority w:val="99"/>
    <w:unhideWhenUsed/>
    <w:rsid w:val="00A160FA"/>
    <w:rPr>
      <w:color w:val="0563C1" w:themeColor="hyperlink"/>
      <w:u w:val="single"/>
    </w:rPr>
  </w:style>
  <w:style w:type="paragraph" w:styleId="NormalWeb">
    <w:name w:val="Normal (Web)"/>
    <w:basedOn w:val="Normal"/>
    <w:uiPriority w:val="99"/>
    <w:semiHidden/>
    <w:unhideWhenUsed/>
    <w:rsid w:val="009120E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7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paraorchestra" TargetMode="External"/><Relationship Id="rId2" Type="http://schemas.openxmlformats.org/officeDocument/2006/relationships/hyperlink" Target="http://www.paraorchestra.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9272DB-B8FF-7340-B3C6-B3FFE5E9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Harper</dc:creator>
  <cp:keywords/>
  <dc:description/>
  <cp:lastModifiedBy>Jonathan Harper</cp:lastModifiedBy>
  <cp:revision>2</cp:revision>
  <cp:lastPrinted>2018-01-31T16:10:00Z</cp:lastPrinted>
  <dcterms:created xsi:type="dcterms:W3CDTF">2018-01-31T16:15:00Z</dcterms:created>
  <dcterms:modified xsi:type="dcterms:W3CDTF">2018-01-31T16:15:00Z</dcterms:modified>
</cp:coreProperties>
</file>